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jc w:val="right"/>
        <w:rPr/>
      </w:pPr>
      <w:r>
        <w:rPr/>
        <w:t>П</w:t>
      </w:r>
      <w:r>
        <w:rPr/>
        <w:t>РЕСС-РЕЛИЗ</w:t>
      </w:r>
    </w:p>
    <w:p>
      <w:pPr>
        <w:pStyle w:val="BodyTextIndent"/>
        <w:bidi w:val="0"/>
        <w:jc w:val="right"/>
        <w:rPr/>
      </w:pPr>
      <w:r>
        <w:rPr/>
      </w:r>
    </w:p>
    <w:p>
      <w:pPr>
        <w:pStyle w:val="BodyTextIndent"/>
        <w:bidi w:val="0"/>
        <w:jc w:val="right"/>
        <w:rPr/>
      </w:pPr>
      <w:r>
        <w:rPr/>
      </w:r>
    </w:p>
    <w:p>
      <w:pPr>
        <w:pStyle w:val="BodyTextIndent"/>
        <w:bidi w:val="0"/>
        <w:jc w:val="center"/>
        <w:rPr>
          <w:b/>
          <w:b/>
          <w:bCs/>
        </w:rPr>
      </w:pPr>
      <w:r>
        <w:rPr>
          <w:b/>
          <w:bCs/>
        </w:rPr>
        <w:t>Стартовал прием заявок на шестой ежегодный конкурс</w:t>
      </w:r>
    </w:p>
    <w:p>
      <w:pPr>
        <w:pStyle w:val="BodyTextIndent"/>
        <w:bidi w:val="0"/>
        <w:jc w:val="center"/>
        <w:rPr>
          <w:b/>
          <w:b/>
          <w:bCs/>
        </w:rPr>
      </w:pPr>
      <w:r>
        <w:rPr>
          <w:b/>
          <w:bCs/>
        </w:rPr>
        <w:t>«Торговля России»</w:t>
      </w:r>
    </w:p>
    <w:p>
      <w:pPr>
        <w:pStyle w:val="BodyTextIndent"/>
        <w:bidi w:val="0"/>
        <w:rPr/>
      </w:pPr>
      <w:r>
        <w:rPr/>
      </w:r>
    </w:p>
    <w:p>
      <w:pPr>
        <w:pStyle w:val="BodyTextIndent"/>
        <w:bidi w:val="0"/>
        <w:rPr/>
      </w:pPr>
      <w:r>
        <w:rPr>
          <w:b/>
          <w:bCs/>
        </w:rPr>
        <w:t xml:space="preserve">Министерство промышленности и торговли Российской Федерации </w:t>
      </w:r>
      <w:r>
        <w:rPr/>
        <w:t xml:space="preserve">проводит ежегодный конкурс </w:t>
      </w:r>
      <w:r>
        <w:rPr>
          <w:b/>
          <w:bCs/>
        </w:rPr>
        <w:t>«Торговля России»</w:t>
      </w:r>
      <w:r>
        <w:rPr/>
        <w:t>, по итогам которого будут выбраны лучшие решения и идеи, реализуемые разными торговыми форматами.</w:t>
      </w:r>
    </w:p>
    <w:p>
      <w:pPr>
        <w:pStyle w:val="BodyTextIndent"/>
        <w:bidi w:val="0"/>
        <w:rPr/>
      </w:pPr>
      <w:r>
        <w:rPr/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</w:p>
    <w:p>
      <w:pPr>
        <w:pStyle w:val="BodyTextIndent"/>
        <w:bidi w:val="0"/>
        <w:rPr/>
      </w:pPr>
      <w:r>
        <w:rPr/>
        <w:t>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</w:t>
      </w:r>
    </w:p>
    <w:p>
      <w:pPr>
        <w:pStyle w:val="BodyTextIndent"/>
        <w:bidi w:val="0"/>
        <w:rPr/>
      </w:pPr>
      <w:r>
        <w:rPr/>
        <w:t>В 2023 году торжественная церемония награждения победителей состоится в рамках форума бизнеса и власти «Неделя ритейла».</w:t>
      </w:r>
    </w:p>
    <w:p>
      <w:pPr>
        <w:pStyle w:val="BodyTextIndent"/>
        <w:bidi w:val="0"/>
        <w:rPr/>
      </w:pPr>
      <w:r>
        <w:rPr>
          <w:b/>
          <w:bCs/>
        </w:rPr>
        <w:t>Конкурс будет проводится по следующим номинациям: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торговый город»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«Лучшая торговая улица»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нестационарный торговый объект»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«Лучшая ярмарка»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розничный рынок»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мобильный торговый объект»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магазин»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объект фаст-фуда»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торговый фестиваль»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«Лучший оптовый продовольственный рынок»</w:t>
      </w:r>
    </w:p>
    <w:p>
      <w:pPr>
        <w:pStyle w:val="BodyTextIndent"/>
        <w:numPr>
          <w:ilvl w:val="0"/>
          <w:numId w:val="3"/>
        </w:numPr>
        <w:bidi w:val="0"/>
        <w:rPr/>
      </w:pPr>
      <w:r>
        <w:rPr/>
        <w:t>«Лучшая фирменная сеть местного товаропроизводителя»</w:t>
      </w:r>
    </w:p>
    <w:p>
      <w:pPr>
        <w:pStyle w:val="BodyTextIndent"/>
        <w:bidi w:val="0"/>
        <w:rPr/>
      </w:pPr>
      <w:r>
        <w:rPr>
          <w:b/>
          <w:bCs/>
        </w:rPr>
        <w:t>Принять участие в конкурсе могут:</w:t>
      </w:r>
      <w:r>
        <w:rPr/>
        <w:t xml:space="preserve">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>
      <w:pPr>
        <w:pStyle w:val="BodyTextIndent"/>
        <w:bidi w:val="0"/>
        <w:rPr/>
      </w:pPr>
      <w:r>
        <w:rPr/>
        <w:t>Для участия в Конкурсе участникам рекомендуется з</w:t>
      </w:r>
      <w:r>
        <w:rPr>
          <w:b/>
          <w:bCs/>
        </w:rPr>
        <w:t>аполнить анкету на сайте</w:t>
      </w:r>
      <w:r>
        <w:rPr/>
        <w:t xml:space="preserve"> торговляроссии.рф.</w:t>
      </w:r>
    </w:p>
    <w:p>
      <w:pPr>
        <w:pStyle w:val="BodyTextIndent"/>
        <w:bidi w:val="0"/>
        <w:rPr/>
      </w:pPr>
      <w:r>
        <w:rPr/>
      </w:r>
    </w:p>
    <w:p>
      <w:pPr>
        <w:pStyle w:val="BodyTextIndent"/>
        <w:bidi w:val="0"/>
        <w:rPr/>
      </w:pPr>
      <w:r>
        <w:rPr/>
        <w:t xml:space="preserve">Оргкомитет конкурса, тел. +7 495 924 02 80,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tr@russiant.org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LibreOffice_project/00$Build-2</Application>
  <AppVersion>15.0000</AppVersion>
  <Pages>1</Pages>
  <Words>195</Words>
  <Characters>1302</Characters>
  <CharactersWithSpaces>1463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2023-02-13T11:53:37Z</dcterms:created>
  <dc:creator/>
  <dc:description/>
  <dc:language>ru-RU</dc:language>
  <cp:lastModifiedBy/>
  <dcterms:modified xsi:type="dcterms:W3CDTF">2023-02-13T11:58:20Z</dcterms:modified>
  <cp:revision>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